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EE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0025EE" w:rsidRDefault="000025EE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D44C58" w:rsidRDefault="00DB12AC" w:rsidP="00D44C58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D44C58" w:rsidRDefault="00D44C58" w:rsidP="00D44C58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D44C58" w:rsidRDefault="00D44C58" w:rsidP="00D44C58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</w:rPr>
        <w:t>Партизанск</w:t>
      </w:r>
      <w:proofErr w:type="spellEnd"/>
    </w:p>
    <w:p w:rsidR="006075B6" w:rsidRDefault="00D44C58" w:rsidP="006075B6">
      <w:pPr>
        <w:pStyle w:val="ConsPlusNormal"/>
        <w:tabs>
          <w:tab w:val="left" w:pos="6379"/>
        </w:tabs>
        <w:ind w:left="822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</w:r>
      <w:r w:rsidR="006075B6">
        <w:rPr>
          <w:rFonts w:ascii="Times New Roman" w:hAnsi="Times New Roman" w:cs="Times New Roman"/>
          <w:color w:val="000000" w:themeColor="text1"/>
        </w:rPr>
        <w:t>от 25 декабря 2025 г. № 2065-па</w:t>
      </w:r>
    </w:p>
    <w:p w:rsidR="004554AC" w:rsidRDefault="000025EE" w:rsidP="006075B6">
      <w:pPr>
        <w:pStyle w:val="ConsPlusNormal"/>
        <w:tabs>
          <w:tab w:val="left" w:pos="9180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075B6">
        <w:rPr>
          <w:rFonts w:ascii="Times New Roman" w:hAnsi="Times New Roman" w:cs="Times New Roman"/>
        </w:rPr>
        <w:t xml:space="preserve">                               </w:t>
      </w:r>
      <w:r w:rsidR="004554AC">
        <w:rPr>
          <w:rFonts w:ascii="Times New Roman" w:hAnsi="Times New Roman" w:cs="Times New Roman"/>
        </w:rPr>
        <w:t>«Приложение № 2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4D6B56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</w:t>
      </w:r>
      <w:r w:rsidR="004D6B5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4D6B56">
        <w:rPr>
          <w:rFonts w:ascii="Times New Roman" w:hAnsi="Times New Roman" w:cs="Times New Roman"/>
        </w:rPr>
        <w:t xml:space="preserve"> </w:t>
      </w:r>
    </w:p>
    <w:p w:rsidR="004554AC" w:rsidRDefault="004D6B56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4554AC">
        <w:rPr>
          <w:rFonts w:ascii="Times New Roman" w:hAnsi="Times New Roman" w:cs="Times New Roman"/>
        </w:rPr>
        <w:t xml:space="preserve">утвержденной постановлением администрации 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4554AC" w:rsidRDefault="004554AC" w:rsidP="004554AC">
      <w:pPr>
        <w:pStyle w:val="ConsPlusNormal"/>
        <w:jc w:val="both"/>
        <w:rPr>
          <w:rFonts w:ascii="Times New Roman" w:hAnsi="Times New Roman" w:cs="Times New Roman"/>
        </w:rPr>
      </w:pP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ПЛАН</w:t>
      </w:r>
    </w:p>
    <w:p w:rsidR="004554AC" w:rsidRPr="001A6747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РЕАЛИЗАЦИИ МЕРОПРИЯТИЙ ПО ПЕРЕСЕЛЕНИЮ ГРАЖДАН</w:t>
      </w:r>
      <w:r>
        <w:rPr>
          <w:rFonts w:ascii="Times New Roman" w:hAnsi="Times New Roman" w:cs="Times New Roman"/>
        </w:rPr>
        <w:t xml:space="preserve"> </w:t>
      </w:r>
      <w:r w:rsidRPr="001A6747">
        <w:rPr>
          <w:rFonts w:ascii="Times New Roman" w:hAnsi="Times New Roman" w:cs="Times New Roman"/>
        </w:rPr>
        <w:t>ИЗ АВАРИЙНОГО ЖИЛИЩНОГО ФОНДА, ПРИЗНАННОГО ТАКОВЫМ</w:t>
      </w:r>
    </w:p>
    <w:p w:rsidR="004554AC" w:rsidRDefault="004554AC" w:rsidP="004554AC">
      <w:pPr>
        <w:pStyle w:val="ConsPlusTitle"/>
        <w:jc w:val="center"/>
        <w:rPr>
          <w:rFonts w:ascii="Times New Roman" w:hAnsi="Times New Roman" w:cs="Times New Roman"/>
        </w:rPr>
      </w:pPr>
      <w:r w:rsidRPr="001A6747">
        <w:rPr>
          <w:rFonts w:ascii="Times New Roman" w:hAnsi="Times New Roman" w:cs="Times New Roman"/>
        </w:rPr>
        <w:t>ДО 1 ЯНВАРЯ 2017 ГОДА, ПО СПОСОБАМ ПЕРЕСЕЛЕНИЯ</w:t>
      </w:r>
    </w:p>
    <w:p w:rsidR="004554AC" w:rsidRPr="008536F3" w:rsidRDefault="004554AC" w:rsidP="004554AC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tbl>
      <w:tblPr>
        <w:tblW w:w="16284" w:type="dxa"/>
        <w:jc w:val="center"/>
        <w:tblInd w:w="-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"/>
        <w:gridCol w:w="10"/>
        <w:gridCol w:w="450"/>
        <w:gridCol w:w="1230"/>
        <w:gridCol w:w="535"/>
        <w:gridCol w:w="333"/>
        <w:gridCol w:w="801"/>
        <w:gridCol w:w="50"/>
        <w:gridCol w:w="1190"/>
        <w:gridCol w:w="348"/>
        <w:gridCol w:w="495"/>
        <w:gridCol w:w="529"/>
        <w:gridCol w:w="660"/>
        <w:gridCol w:w="555"/>
        <w:gridCol w:w="464"/>
        <w:gridCol w:w="887"/>
        <w:gridCol w:w="272"/>
        <w:gridCol w:w="860"/>
        <w:gridCol w:w="711"/>
        <w:gridCol w:w="139"/>
        <w:gridCol w:w="816"/>
        <w:gridCol w:w="462"/>
        <w:gridCol w:w="729"/>
        <w:gridCol w:w="689"/>
        <w:gridCol w:w="107"/>
        <w:gridCol w:w="1006"/>
        <w:gridCol w:w="304"/>
        <w:gridCol w:w="1113"/>
        <w:gridCol w:w="163"/>
      </w:tblGrid>
      <w:tr w:rsidR="004554AC" w:rsidRPr="00C27FC0" w:rsidTr="00B13233">
        <w:trPr>
          <w:gridBefore w:val="1"/>
          <w:wBefore w:w="376" w:type="dxa"/>
          <w:trHeight w:val="249"/>
          <w:jc w:val="center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расселяемая площадь жилых помещений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 стоимость мероприятий по переселению</w:t>
            </w:r>
          </w:p>
        </w:tc>
        <w:tc>
          <w:tcPr>
            <w:tcW w:w="109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Мероприятия по переселению, не связанные с приобретением жилых помещений</w:t>
            </w:r>
          </w:p>
        </w:tc>
      </w:tr>
      <w:tr w:rsidR="004554AC" w:rsidRPr="00C27FC0" w:rsidTr="00B13233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993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</w:tr>
      <w:tr w:rsidR="004554AC" w:rsidRPr="00C27FC0" w:rsidTr="00B13233">
        <w:trPr>
          <w:gridBefore w:val="1"/>
          <w:wBefore w:w="376" w:type="dxa"/>
          <w:trHeight w:val="786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8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договоры о РЗТ и комплексном развитии территории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переселение в свободный жилищный фонд</w:t>
            </w:r>
          </w:p>
        </w:tc>
      </w:tr>
      <w:tr w:rsidR="004554AC" w:rsidRPr="00C27FC0" w:rsidTr="00AB386D">
        <w:trPr>
          <w:gridBefore w:val="1"/>
          <w:wBefore w:w="376" w:type="dxa"/>
          <w:trHeight w:val="1595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возмещения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приобретение (строительство) жилых помещений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расселяемая площадь</w:t>
            </w:r>
          </w:p>
        </w:tc>
      </w:tr>
      <w:tr w:rsidR="004554AC" w:rsidRPr="00C27FC0" w:rsidTr="00B13233">
        <w:trPr>
          <w:gridBefore w:val="1"/>
          <w:wBefore w:w="376" w:type="dxa"/>
          <w:jc w:val="center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 м</w:t>
            </w:r>
          </w:p>
        </w:tc>
      </w:tr>
      <w:tr w:rsidR="004554AC" w:rsidRPr="00C27FC0" w:rsidTr="00B13233">
        <w:trPr>
          <w:gridBefore w:val="1"/>
          <w:wBefore w:w="376" w:type="dxa"/>
          <w:trHeight w:val="253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</w:tr>
      <w:tr w:rsidR="004554AC" w:rsidRPr="00C27FC0" w:rsidTr="00B13233">
        <w:trPr>
          <w:gridBefore w:val="1"/>
          <w:wBefore w:w="376" w:type="dxa"/>
          <w:trHeight w:val="337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этапу 2020 г.</w:t>
            </w:r>
            <w:r w:rsidR="004554A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741,70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9835F0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80,99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370,30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6 485 895,57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B13233">
        <w:trPr>
          <w:gridBefore w:val="1"/>
          <w:wBefore w:w="376" w:type="dxa"/>
          <w:trHeight w:val="417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2021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C1AC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677,50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1F5CD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1F5CD4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16 969 453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,36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7C1AC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C1AC0" w:rsidP="00EF38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3 363,70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EF380A" w:rsidP="00FA05D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A05DC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66 055 691,01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C27FC0" w:rsidTr="00B13233">
        <w:trPr>
          <w:gridBefore w:val="1"/>
          <w:wBefore w:w="376" w:type="dxa"/>
          <w:trHeight w:val="355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Итого </w:t>
            </w:r>
          </w:p>
          <w:p w:rsidR="004554AC" w:rsidRPr="00C27FC0" w:rsidRDefault="004554AC" w:rsidP="00785D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785DC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этапу 2022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785DCD" w:rsidP="009A20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</w:t>
            </w:r>
            <w:r w:rsidR="007317E0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D5227D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9A20F8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EF380A"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45 920 600,40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EF380A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317E0" w:rsidP="00D522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D5227D"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7F701C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32 910 559,14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C27FC0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D0556" w:rsidRPr="00C27FC0" w:rsidTr="00AB386D">
        <w:trPr>
          <w:gridBefore w:val="1"/>
          <w:wBefore w:w="376" w:type="dxa"/>
          <w:trHeight w:val="201"/>
          <w:jc w:val="center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Default="00ED0556" w:rsidP="00DA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Итого</w:t>
            </w:r>
          </w:p>
          <w:p w:rsidR="00ED0556" w:rsidRPr="00C27FC0" w:rsidRDefault="00ED0556" w:rsidP="00DA5E4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этапу 2025 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94266E" w:rsidP="00A56AC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2 377,60 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017F48" w:rsidP="006B0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185 439 998,13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54780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2 377,60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547806" w:rsidP="00DA5E4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2 016,8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F48" w:rsidRPr="004D6B56" w:rsidRDefault="00017F48" w:rsidP="006B0B2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138 584 780,86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4D6B56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56" w:rsidRPr="00C27FC0" w:rsidRDefault="00ED0556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27F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366B5C"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  <w:proofErr w:type="gramEnd"/>
            <w:r w:rsidRPr="00366B5C">
              <w:rPr>
                <w:rFonts w:ascii="Times New Roman" w:hAnsi="Times New Roman" w:cs="Times New Roman"/>
              </w:rPr>
              <w:t>/</w:t>
            </w:r>
            <w:proofErr w:type="spellStart"/>
            <w:r w:rsidRPr="00366B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366B5C">
              <w:rPr>
                <w:rFonts w:ascii="Times New Roman" w:hAnsi="Times New Roman" w:cs="Times New Roman"/>
              </w:rPr>
              <w:lastRenderedPageBreak/>
              <w:t>муниципального образования</w:t>
            </w:r>
          </w:p>
        </w:tc>
        <w:tc>
          <w:tcPr>
            <w:tcW w:w="1405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lastRenderedPageBreak/>
              <w:t>Мероприятия по переселению, связанные с приобретением (строительством) жилых помещений</w:t>
            </w:r>
          </w:p>
        </w:tc>
      </w:tr>
      <w:tr w:rsidR="004554AC" w:rsidRPr="00366B5C" w:rsidTr="00B13233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9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"дальнейшее использование приобретенных (построенных) жилых помещений"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Строительство домов</w:t>
            </w:r>
          </w:p>
        </w:tc>
        <w:tc>
          <w:tcPr>
            <w:tcW w:w="3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 застройщика</w:t>
            </w:r>
          </w:p>
        </w:tc>
        <w:tc>
          <w:tcPr>
            <w:tcW w:w="2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приобретение жилых помещений улиц, не являющихся застройщиками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социального найма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жилищного фонда социального использования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54AC" w:rsidRPr="00366B5C" w:rsidRDefault="004554AC" w:rsidP="00785DC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предоставление по договорам найма жилого помещения маневренного фонда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  <w:trHeight w:val="1133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строящемся доме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В домах, введенных в эксплуатацию</w:t>
            </w:r>
          </w:p>
        </w:tc>
        <w:tc>
          <w:tcPr>
            <w:tcW w:w="2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  <w:cantSplit/>
          <w:trHeight w:val="1489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расселяемая площадь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AC" w:rsidRPr="00366B5C" w:rsidRDefault="004554AC" w:rsidP="008C6A6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приобретаемая площадь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стоимость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площадь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кв. м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B5C">
              <w:rPr>
                <w:rFonts w:ascii="Times New Roman" w:hAnsi="Times New Roman" w:cs="Times New Roman"/>
              </w:rPr>
              <w:t>26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2020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4554AC" w:rsidP="001F5CD4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1F5CD4" w:rsidRPr="00075A01">
              <w:rPr>
                <w:rFonts w:ascii="Times New Roman" w:hAnsi="Times New Roman" w:cs="Times New Roman"/>
                <w:sz w:val="17"/>
                <w:szCs w:val="17"/>
              </w:rPr>
              <w:t>2 787 985,42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1F5CD4" w:rsidP="001F5CD4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12 787 985,42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371,40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366B5C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366B5C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66B5C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366B5C">
              <w:rPr>
                <w:rFonts w:ascii="Times New Roman" w:hAnsi="Times New Roman" w:cs="Times New Roman"/>
                <w:sz w:val="18"/>
                <w:szCs w:val="18"/>
              </w:rPr>
              <w:t>этапу 2021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6659AD" w:rsidP="00FA05DC">
            <w:pPr>
              <w:pStyle w:val="ConsPlusNormal"/>
              <w:ind w:left="-48" w:right="-76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4C7CAF" w:rsidRPr="00075A01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FA05DC" w:rsidRPr="00075A01">
              <w:rPr>
                <w:rFonts w:ascii="Times New Roman" w:hAnsi="Times New Roman" w:cs="Times New Roman"/>
                <w:sz w:val="17"/>
                <w:szCs w:val="17"/>
              </w:rPr>
              <w:t>0 913 762,35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EF380A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075A01" w:rsidRDefault="00FA05DC" w:rsidP="004C7CAF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75A01">
              <w:rPr>
                <w:rFonts w:ascii="Times New Roman" w:hAnsi="Times New Roman" w:cs="Times New Roman"/>
                <w:sz w:val="17"/>
                <w:szCs w:val="17"/>
              </w:rPr>
              <w:t>50 913 762,35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FE77CC" w:rsidP="007C1AC0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13,</w:t>
            </w:r>
            <w:r w:rsidR="007C1AC0" w:rsidRPr="00366B5C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4C7CAF" w:rsidRPr="00366B5C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366B5C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66B5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4554AC" w:rsidRPr="004D6B56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8F6018" w:rsidRDefault="00785DC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DCD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4554AC" w:rsidRPr="008F6018" w:rsidRDefault="004554AC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F6018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785DCD" w:rsidRPr="008F6018">
              <w:rPr>
                <w:rFonts w:ascii="Times New Roman" w:hAnsi="Times New Roman" w:cs="Times New Roman"/>
                <w:sz w:val="18"/>
                <w:szCs w:val="18"/>
              </w:rPr>
              <w:t>этапу 2022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B46D4E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13 010 041,26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C90F0A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176,9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AC" w:rsidRPr="004D6B56" w:rsidRDefault="004554AC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  <w:r w:rsidR="00FE77CC"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.».</w:t>
            </w:r>
          </w:p>
        </w:tc>
      </w:tr>
      <w:tr w:rsidR="002622AD" w:rsidRPr="004D6B56" w:rsidTr="0025771E">
        <w:tblPrEx>
          <w:jc w:val="left"/>
        </w:tblPrEx>
        <w:trPr>
          <w:gridAfter w:val="1"/>
          <w:wAfter w:w="163" w:type="dxa"/>
        </w:trPr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8F6018" w:rsidRDefault="002622AD" w:rsidP="00785D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по этапу 2025 г.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94266E" w:rsidP="00785DCD">
            <w:pPr>
              <w:pStyle w:val="ConsPlusNormal"/>
              <w:ind w:left="-44" w:right="-62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360,8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Default="009E2EBD" w:rsidP="00075A01">
            <w:pPr>
              <w:pStyle w:val="ConsPlusNormal"/>
              <w:ind w:left="-48" w:right="-76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46 855 217,27</w:t>
            </w:r>
          </w:p>
          <w:p w:rsidR="00AB386D" w:rsidRPr="004D6B56" w:rsidRDefault="00AB386D" w:rsidP="006B0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Default="009E2EBD" w:rsidP="00075A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46 855 217,27</w:t>
            </w:r>
          </w:p>
          <w:p w:rsidR="00AB386D" w:rsidRPr="004D6B56" w:rsidRDefault="00AB386D" w:rsidP="006B0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547806" w:rsidP="00785D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428,9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AD" w:rsidRPr="004D6B56" w:rsidRDefault="002622AD" w:rsidP="00A36797">
            <w:pPr>
              <w:pStyle w:val="ConsPlusNormal"/>
              <w:ind w:left="-50" w:right="-75" w:hanging="14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4D6B56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0,00</w:t>
            </w:r>
          </w:p>
        </w:tc>
      </w:tr>
    </w:tbl>
    <w:p w:rsidR="00FE77CC" w:rsidRDefault="00FE77CC" w:rsidP="00B1323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E77CC" w:rsidRDefault="00FE77CC"/>
    <w:sectPr w:rsidR="00FE77CC" w:rsidSect="00AB386D">
      <w:headerReference w:type="default" r:id="rId6"/>
      <w:pgSz w:w="16838" w:h="11906" w:orient="landscape"/>
      <w:pgMar w:top="284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97" w:rsidRDefault="00A36797" w:rsidP="00592061">
      <w:pPr>
        <w:spacing w:after="0" w:line="240" w:lineRule="auto"/>
      </w:pPr>
      <w:r>
        <w:separator/>
      </w:r>
    </w:p>
  </w:endnote>
  <w:endnote w:type="continuationSeparator" w:id="1">
    <w:p w:rsidR="00A36797" w:rsidRDefault="00A36797" w:rsidP="0059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97" w:rsidRDefault="00A36797" w:rsidP="00592061">
      <w:pPr>
        <w:spacing w:after="0" w:line="240" w:lineRule="auto"/>
      </w:pPr>
      <w:r>
        <w:separator/>
      </w:r>
    </w:p>
  </w:footnote>
  <w:footnote w:type="continuationSeparator" w:id="1">
    <w:p w:rsidR="00A36797" w:rsidRDefault="00A36797" w:rsidP="0059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85579"/>
      <w:docPartObj>
        <w:docPartGallery w:val="Page Numbers (Top of Page)"/>
        <w:docPartUnique/>
      </w:docPartObj>
    </w:sdtPr>
    <w:sdtContent>
      <w:p w:rsidR="00A36797" w:rsidRDefault="00484EFD">
        <w:pPr>
          <w:pStyle w:val="a3"/>
          <w:jc w:val="center"/>
        </w:pPr>
        <w:fldSimple w:instr=" PAGE   \* MERGEFORMAT ">
          <w:r w:rsidR="006075B6">
            <w:rPr>
              <w:noProof/>
            </w:rPr>
            <w:t>2</w:t>
          </w:r>
        </w:fldSimple>
      </w:p>
    </w:sdtContent>
  </w:sdt>
  <w:p w:rsidR="00A36797" w:rsidRDefault="00A367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54AC"/>
    <w:rsid w:val="000025EE"/>
    <w:rsid w:val="00017F48"/>
    <w:rsid w:val="0004655D"/>
    <w:rsid w:val="00064970"/>
    <w:rsid w:val="000736ED"/>
    <w:rsid w:val="00075A01"/>
    <w:rsid w:val="00086044"/>
    <w:rsid w:val="000944B5"/>
    <w:rsid w:val="000A09B4"/>
    <w:rsid w:val="000A7C5E"/>
    <w:rsid w:val="000B68BD"/>
    <w:rsid w:val="000B7131"/>
    <w:rsid w:val="000D2A3A"/>
    <w:rsid w:val="000E0A36"/>
    <w:rsid w:val="000F3017"/>
    <w:rsid w:val="000F79E9"/>
    <w:rsid w:val="001179C2"/>
    <w:rsid w:val="0015380B"/>
    <w:rsid w:val="00186DE8"/>
    <w:rsid w:val="0019082A"/>
    <w:rsid w:val="00192008"/>
    <w:rsid w:val="001D5501"/>
    <w:rsid w:val="001E74BB"/>
    <w:rsid w:val="001F5CD4"/>
    <w:rsid w:val="00221363"/>
    <w:rsid w:val="00240FD2"/>
    <w:rsid w:val="00247453"/>
    <w:rsid w:val="0025771E"/>
    <w:rsid w:val="002610A9"/>
    <w:rsid w:val="002622AD"/>
    <w:rsid w:val="002B4FD0"/>
    <w:rsid w:val="00315CCB"/>
    <w:rsid w:val="003204AC"/>
    <w:rsid w:val="0033247B"/>
    <w:rsid w:val="003343DD"/>
    <w:rsid w:val="00365332"/>
    <w:rsid w:val="00366B5C"/>
    <w:rsid w:val="003731A9"/>
    <w:rsid w:val="00375D4F"/>
    <w:rsid w:val="00382F7A"/>
    <w:rsid w:val="003958BB"/>
    <w:rsid w:val="00395EFB"/>
    <w:rsid w:val="003D555E"/>
    <w:rsid w:val="00443F0F"/>
    <w:rsid w:val="00445FB6"/>
    <w:rsid w:val="004554AC"/>
    <w:rsid w:val="00471DA8"/>
    <w:rsid w:val="00484EFD"/>
    <w:rsid w:val="004C6EDA"/>
    <w:rsid w:val="004C71E1"/>
    <w:rsid w:val="004C7CAF"/>
    <w:rsid w:val="004D4153"/>
    <w:rsid w:val="004D4DB6"/>
    <w:rsid w:val="004D6B56"/>
    <w:rsid w:val="00500154"/>
    <w:rsid w:val="00547806"/>
    <w:rsid w:val="00561730"/>
    <w:rsid w:val="005638EC"/>
    <w:rsid w:val="00563FE0"/>
    <w:rsid w:val="00583655"/>
    <w:rsid w:val="00584D97"/>
    <w:rsid w:val="00592061"/>
    <w:rsid w:val="005A3CA9"/>
    <w:rsid w:val="005A4AB2"/>
    <w:rsid w:val="005E2104"/>
    <w:rsid w:val="005F1086"/>
    <w:rsid w:val="006075B6"/>
    <w:rsid w:val="0066493D"/>
    <w:rsid w:val="006659AD"/>
    <w:rsid w:val="00674811"/>
    <w:rsid w:val="00691A7E"/>
    <w:rsid w:val="006B0B2D"/>
    <w:rsid w:val="006C771B"/>
    <w:rsid w:val="00722F5A"/>
    <w:rsid w:val="007317E0"/>
    <w:rsid w:val="0076441A"/>
    <w:rsid w:val="00785DCD"/>
    <w:rsid w:val="00793E64"/>
    <w:rsid w:val="00794C9A"/>
    <w:rsid w:val="007C1AC0"/>
    <w:rsid w:val="007D15FB"/>
    <w:rsid w:val="007F32BA"/>
    <w:rsid w:val="007F701C"/>
    <w:rsid w:val="00806AA1"/>
    <w:rsid w:val="008249A1"/>
    <w:rsid w:val="008341D6"/>
    <w:rsid w:val="00852E6C"/>
    <w:rsid w:val="008536F3"/>
    <w:rsid w:val="008557CB"/>
    <w:rsid w:val="0086120D"/>
    <w:rsid w:val="00864363"/>
    <w:rsid w:val="00873A15"/>
    <w:rsid w:val="008B7816"/>
    <w:rsid w:val="008C6A65"/>
    <w:rsid w:val="008E69FC"/>
    <w:rsid w:val="008F6018"/>
    <w:rsid w:val="0094266E"/>
    <w:rsid w:val="00945272"/>
    <w:rsid w:val="00966025"/>
    <w:rsid w:val="009835F0"/>
    <w:rsid w:val="009A20F8"/>
    <w:rsid w:val="009C106D"/>
    <w:rsid w:val="009C3521"/>
    <w:rsid w:val="009E2EBD"/>
    <w:rsid w:val="00A36797"/>
    <w:rsid w:val="00A55333"/>
    <w:rsid w:val="00A56ACA"/>
    <w:rsid w:val="00AB386D"/>
    <w:rsid w:val="00AB7AFD"/>
    <w:rsid w:val="00AC43B8"/>
    <w:rsid w:val="00AF7A18"/>
    <w:rsid w:val="00B1190D"/>
    <w:rsid w:val="00B13233"/>
    <w:rsid w:val="00B345B6"/>
    <w:rsid w:val="00B46D4E"/>
    <w:rsid w:val="00B53024"/>
    <w:rsid w:val="00B60A2B"/>
    <w:rsid w:val="00B63E5F"/>
    <w:rsid w:val="00BA4978"/>
    <w:rsid w:val="00BC3770"/>
    <w:rsid w:val="00BF29B7"/>
    <w:rsid w:val="00C21AAA"/>
    <w:rsid w:val="00C27FC0"/>
    <w:rsid w:val="00C34808"/>
    <w:rsid w:val="00C90F0A"/>
    <w:rsid w:val="00C97C88"/>
    <w:rsid w:val="00CE3B30"/>
    <w:rsid w:val="00D44C58"/>
    <w:rsid w:val="00D50BE7"/>
    <w:rsid w:val="00D5227D"/>
    <w:rsid w:val="00D72B97"/>
    <w:rsid w:val="00D760E0"/>
    <w:rsid w:val="00D81429"/>
    <w:rsid w:val="00DA5E41"/>
    <w:rsid w:val="00DA617E"/>
    <w:rsid w:val="00DB12AC"/>
    <w:rsid w:val="00DB31C0"/>
    <w:rsid w:val="00DD121F"/>
    <w:rsid w:val="00DD5B64"/>
    <w:rsid w:val="00E11C01"/>
    <w:rsid w:val="00E27DBA"/>
    <w:rsid w:val="00E3399B"/>
    <w:rsid w:val="00E54DE5"/>
    <w:rsid w:val="00E7271F"/>
    <w:rsid w:val="00ED0556"/>
    <w:rsid w:val="00EE5ABF"/>
    <w:rsid w:val="00EF380A"/>
    <w:rsid w:val="00F03402"/>
    <w:rsid w:val="00F142F9"/>
    <w:rsid w:val="00F61C56"/>
    <w:rsid w:val="00FA05DC"/>
    <w:rsid w:val="00FD2521"/>
    <w:rsid w:val="00FE77CC"/>
    <w:rsid w:val="00FF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554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2061"/>
  </w:style>
  <w:style w:type="paragraph" w:styleId="a5">
    <w:name w:val="footer"/>
    <w:basedOn w:val="a"/>
    <w:link w:val="a6"/>
    <w:uiPriority w:val="99"/>
    <w:semiHidden/>
    <w:unhideWhenUsed/>
    <w:rsid w:val="00592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0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Питерцева</dc:creator>
  <cp:lastModifiedBy>Лангай</cp:lastModifiedBy>
  <cp:revision>7</cp:revision>
  <cp:lastPrinted>2025-12-15T00:30:00Z</cp:lastPrinted>
  <dcterms:created xsi:type="dcterms:W3CDTF">2025-12-09T22:53:00Z</dcterms:created>
  <dcterms:modified xsi:type="dcterms:W3CDTF">2025-12-25T00:15:00Z</dcterms:modified>
</cp:coreProperties>
</file>