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EC3438" w:rsidRPr="00BE2D59" w:rsidRDefault="005F3F2E" w:rsidP="00BE2D5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B">
        <w:rPr>
          <w:rFonts w:ascii="Times New Roman" w:eastAsia="Times New Roman" w:hAnsi="Times New Roman" w:cs="Times New Roman"/>
          <w:sz w:val="24"/>
          <w:szCs w:val="24"/>
        </w:rPr>
        <w:br/>
      </w:r>
      <w:r w:rsidRPr="00BE2D59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BE2D59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BE2D5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BE2D5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BE2D59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BE2D59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proofErr w:type="spellStart"/>
      <w:r w:rsidR="001A7549" w:rsidRPr="00BE2D59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BE2D5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BE2D59">
        <w:rPr>
          <w:rFonts w:ascii="Times New Roman" w:eastAsia="Times New Roman" w:hAnsi="Times New Roman" w:cs="Times New Roman"/>
          <w:sz w:val="24"/>
          <w:szCs w:val="24"/>
        </w:rPr>
        <w:t xml:space="preserve">  лице  </w:t>
      </w:r>
      <w:r w:rsidR="00441114" w:rsidRPr="00BE2D59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BE2D59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BE2D5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BE2D5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BE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BE2D59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BE2D59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BE2D59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BE2D59">
        <w:rPr>
          <w:rFonts w:ascii="Times New Roman" w:hAnsi="Times New Roman" w:cs="Times New Roman"/>
          <w:sz w:val="24"/>
          <w:szCs w:val="24"/>
        </w:rPr>
        <w:t>у</w:t>
      </w:r>
      <w:r w:rsidR="0095200A" w:rsidRPr="00BE2D59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BE2D59">
        <w:rPr>
          <w:rFonts w:ascii="Times New Roman" w:hAnsi="Times New Roman" w:cs="Times New Roman"/>
          <w:sz w:val="24"/>
          <w:szCs w:val="24"/>
        </w:rPr>
        <w:t>шени</w:t>
      </w:r>
      <w:r w:rsidR="00890166" w:rsidRPr="00BE2D59">
        <w:rPr>
          <w:rFonts w:ascii="Times New Roman" w:hAnsi="Times New Roman" w:cs="Times New Roman"/>
          <w:sz w:val="24"/>
          <w:szCs w:val="24"/>
        </w:rPr>
        <w:t>я</w:t>
      </w:r>
      <w:r w:rsidR="00255745" w:rsidRPr="00BE2D59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BE2D59">
        <w:rPr>
          <w:rFonts w:ascii="Times New Roman" w:hAnsi="Times New Roman" w:cs="Times New Roman"/>
          <w:sz w:val="24"/>
          <w:szCs w:val="24"/>
        </w:rPr>
        <w:t>я</w:t>
      </w:r>
      <w:r w:rsidR="0095200A" w:rsidRPr="00BE2D5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BE2D59">
        <w:rPr>
          <w:rFonts w:ascii="Times New Roman" w:hAnsi="Times New Roman" w:cs="Times New Roman"/>
          <w:sz w:val="24"/>
          <w:szCs w:val="24"/>
        </w:rPr>
        <w:t>й</w:t>
      </w:r>
      <w:r w:rsidR="0095200A" w:rsidRPr="00BE2D59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BE2D59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BE2D59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BE2D59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BE2D59">
        <w:rPr>
          <w:rFonts w:ascii="Times New Roman" w:hAnsi="Times New Roman" w:cs="Times New Roman"/>
          <w:sz w:val="24"/>
          <w:szCs w:val="24"/>
        </w:rPr>
        <w:t xml:space="preserve">) </w:t>
      </w:r>
      <w:r w:rsidR="00297957" w:rsidRPr="00BE2D59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EC3438" w:rsidRPr="00BE2D59">
        <w:rPr>
          <w:rFonts w:ascii="Times New Roman" w:eastAsia="Times New Roman" w:hAnsi="Times New Roman" w:cs="Times New Roman"/>
          <w:sz w:val="24"/>
          <w:szCs w:val="24"/>
        </w:rPr>
        <w:t xml:space="preserve">образуемого </w:t>
      </w:r>
      <w:r w:rsidR="00BE2D59" w:rsidRPr="00BE2D59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BE2D59" w:rsidRPr="00BE2D59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BE2D59" w:rsidRPr="00BE2D59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округа город</w:t>
      </w:r>
      <w:proofErr w:type="gramEnd"/>
      <w:r w:rsidR="00BE2D59" w:rsidRPr="00BE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59" w:rsidRPr="00BE2D5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BE2D59" w:rsidRPr="00BE2D59">
        <w:rPr>
          <w:rFonts w:ascii="Times New Roman" w:hAnsi="Times New Roman" w:cs="Times New Roman"/>
          <w:sz w:val="24"/>
          <w:szCs w:val="24"/>
        </w:rPr>
        <w:t xml:space="preserve"> Приморского края  от 21 января 2026 года № 76-па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BE2D59" w:rsidRPr="00BE2D5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BE2D59" w:rsidRPr="00BE2D59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BE2D59" w:rsidRPr="00BE2D59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BE2D59" w:rsidRPr="00BE2D59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BE2D59" w:rsidRPr="00BE2D5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BE2D59" w:rsidRPr="00BE2D59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BE2D59" w:rsidRPr="00BE2D59">
        <w:rPr>
          <w:rFonts w:ascii="Times New Roman" w:hAnsi="Times New Roman" w:cs="Times New Roman"/>
          <w:sz w:val="24"/>
          <w:szCs w:val="24"/>
        </w:rPr>
        <w:t>Бестужевская</w:t>
      </w:r>
      <w:proofErr w:type="spellEnd"/>
      <w:r w:rsidR="00BE2D59" w:rsidRPr="00BE2D59">
        <w:rPr>
          <w:rFonts w:ascii="Times New Roman" w:hAnsi="Times New Roman" w:cs="Times New Roman"/>
          <w:sz w:val="24"/>
          <w:szCs w:val="24"/>
        </w:rPr>
        <w:t>, д. 3б/2, площадь земельного участка 600 кв. м.</w:t>
      </w:r>
    </w:p>
    <w:p w:rsidR="001B6F7B" w:rsidRPr="00BE2D59" w:rsidRDefault="00EF4D88" w:rsidP="00BE2D5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D59">
        <w:rPr>
          <w:rFonts w:ascii="Times New Roman" w:hAnsi="Times New Roman" w:cs="Times New Roman"/>
          <w:sz w:val="24"/>
          <w:szCs w:val="24"/>
        </w:rPr>
        <w:t>З</w:t>
      </w:r>
      <w:r w:rsidR="002E3954" w:rsidRPr="00BE2D59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BE2D5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EC3438" w:rsidRPr="00BE2D59">
        <w:rPr>
          <w:rFonts w:ascii="Times New Roman" w:hAnsi="Times New Roman" w:cs="Times New Roman"/>
          <w:iCs/>
          <w:sz w:val="24"/>
          <w:szCs w:val="24"/>
          <w:lang w:bidi="en-US"/>
        </w:rPr>
        <w:t>К</w:t>
      </w:r>
      <w:proofErr w:type="gramStart"/>
      <w:r w:rsidR="00B86CDA" w:rsidRPr="00BE2D59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BE2D5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BE2D59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BE2D5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EC3438" w:rsidRPr="00BE2D59">
        <w:rPr>
          <w:rFonts w:ascii="Times New Roman" w:hAnsi="Times New Roman" w:cs="Times New Roman"/>
          <w:sz w:val="24"/>
          <w:szCs w:val="24"/>
        </w:rPr>
        <w:t>коммунально-складская зона</w:t>
      </w:r>
      <w:r w:rsidR="00EF68E3" w:rsidRPr="00BE2D59">
        <w:rPr>
          <w:rFonts w:ascii="Times New Roman" w:hAnsi="Times New Roman" w:cs="Times New Roman"/>
          <w:sz w:val="24"/>
          <w:szCs w:val="24"/>
        </w:rPr>
        <w:t>.</w:t>
      </w:r>
    </w:p>
    <w:p w:rsidR="00A53B82" w:rsidRPr="00EC3438" w:rsidRDefault="00255745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438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EC3438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EC3438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EC3438">
        <w:rPr>
          <w:rFonts w:ascii="Times New Roman" w:hAnsi="Times New Roman" w:cs="Times New Roman"/>
          <w:sz w:val="24"/>
          <w:szCs w:val="24"/>
        </w:rPr>
        <w:t>«</w:t>
      </w:r>
      <w:r w:rsidR="002B4793" w:rsidRPr="00EC3438"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="0026081D" w:rsidRPr="00EC3438">
        <w:rPr>
          <w:rFonts w:ascii="Times New Roman" w:hAnsi="Times New Roman" w:cs="Times New Roman"/>
          <w:sz w:val="24"/>
          <w:szCs w:val="24"/>
        </w:rPr>
        <w:t>»</w:t>
      </w:r>
      <w:r w:rsidR="00172558" w:rsidRPr="00EC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438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EC3438">
        <w:rPr>
          <w:rFonts w:ascii="Times New Roman" w:hAnsi="Times New Roman" w:cs="Times New Roman"/>
          <w:sz w:val="24"/>
          <w:szCs w:val="24"/>
        </w:rPr>
        <w:t xml:space="preserve"> </w:t>
      </w:r>
      <w:r w:rsidR="00332B3C" w:rsidRPr="00EC3438">
        <w:rPr>
          <w:rFonts w:ascii="Times New Roman" w:hAnsi="Times New Roman" w:cs="Times New Roman"/>
          <w:sz w:val="24"/>
          <w:szCs w:val="24"/>
        </w:rPr>
        <w:t>2.3</w:t>
      </w:r>
      <w:r w:rsidR="0026081D" w:rsidRPr="00EC3438">
        <w:rPr>
          <w:rFonts w:ascii="Times New Roman" w:hAnsi="Times New Roman" w:cs="Times New Roman"/>
          <w:sz w:val="24"/>
          <w:szCs w:val="24"/>
        </w:rPr>
        <w:t>.</w:t>
      </w:r>
      <w:r w:rsidRPr="00EC3438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B247C5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745" w:rsidRPr="00694C21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1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B247C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C21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</w:t>
      </w:r>
      <w:r w:rsidR="009364B7" w:rsidRPr="00694C2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B17AEC" w:rsidRPr="00694C21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69520C" w:rsidRPr="0069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514" w:rsidRPr="00694C21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469C5" w:rsidRPr="0069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D59">
        <w:rPr>
          <w:rFonts w:ascii="Times New Roman" w:eastAsia="Times New Roman" w:hAnsi="Times New Roman" w:cs="Times New Roman"/>
          <w:sz w:val="24"/>
          <w:szCs w:val="24"/>
        </w:rPr>
        <w:t>27</w:t>
      </w:r>
      <w:r w:rsidR="00694C21" w:rsidRPr="00694C21">
        <w:rPr>
          <w:rFonts w:ascii="Times New Roman" w:eastAsia="Times New Roman" w:hAnsi="Times New Roman" w:cs="Times New Roman"/>
          <w:sz w:val="24"/>
          <w:szCs w:val="24"/>
        </w:rPr>
        <w:t xml:space="preserve"> января 2026</w:t>
      </w:r>
      <w:r w:rsidR="00BA5958" w:rsidRPr="00694C2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364B7" w:rsidRPr="00694C2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958" w:rsidRPr="00694C2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E2D59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BA5958" w:rsidRPr="00694C21">
        <w:rPr>
          <w:rFonts w:ascii="Times New Roman" w:eastAsia="Times New Roman" w:hAnsi="Times New Roman" w:cs="Times New Roman"/>
          <w:sz w:val="24"/>
          <w:szCs w:val="24"/>
        </w:rPr>
        <w:t xml:space="preserve">пг </w:t>
      </w:r>
      <w:r w:rsidRPr="00694C2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93C9B">
        <w:rPr>
          <w:rFonts w:ascii="Times New Roman" w:hAnsi="Times New Roman" w:cs="Times New Roman"/>
          <w:sz w:val="24"/>
          <w:szCs w:val="24"/>
        </w:rPr>
        <w:t>О</w:t>
      </w:r>
      <w:r w:rsidRPr="00C31D8E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</w:t>
      </w:r>
      <w:r w:rsidRPr="00B17AEC">
        <w:rPr>
          <w:rFonts w:ascii="Times New Roman" w:hAnsi="Times New Roman" w:cs="Times New Roman"/>
          <w:sz w:val="24"/>
          <w:szCs w:val="24"/>
        </w:rPr>
        <w:t xml:space="preserve">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 w:rsidR="009364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D33A0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C3438" w:rsidRPr="00B247C5" w:rsidRDefault="00EC3438" w:rsidP="00EC343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EC3438" w:rsidRPr="00B247C5" w:rsidRDefault="00EC3438" w:rsidP="00EC343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Графические материалы: схем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 с  указанием местоположения рассматриваем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EC3438" w:rsidRPr="00B247C5" w:rsidRDefault="00EC3438" w:rsidP="00EC343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C3438" w:rsidRPr="00B247C5" w:rsidRDefault="00EC3438" w:rsidP="00EC3438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>
        <w:rPr>
          <w:b w:val="0"/>
          <w:sz w:val="24"/>
        </w:rPr>
        <w:t>е</w:t>
      </w:r>
      <w:r w:rsidRPr="00B247C5">
        <w:rPr>
          <w:b w:val="0"/>
          <w:sz w:val="24"/>
        </w:rPr>
        <w:t>т размещен Проект, подлежащи</w:t>
      </w:r>
      <w:r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7" w:history="1">
        <w:r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Pr="006F131F">
        <w:rPr>
          <w:b w:val="0"/>
        </w:rPr>
        <w:t>.</w:t>
      </w:r>
      <w:proofErr w:type="spellStart"/>
      <w:r w:rsidRPr="006F131F">
        <w:rPr>
          <w:b w:val="0"/>
          <w:lang w:val="en-US"/>
        </w:rPr>
        <w:t>ru</w:t>
      </w:r>
      <w:proofErr w:type="spellEnd"/>
      <w:r w:rsidRPr="00B247C5">
        <w:rPr>
          <w:b w:val="0"/>
          <w:sz w:val="24"/>
        </w:rPr>
        <w:t xml:space="preserve"> (раздел «Градостроительство»).</w:t>
      </w:r>
    </w:p>
    <w:p w:rsidR="00EC3438" w:rsidRPr="00B247C5" w:rsidRDefault="00EC3438" w:rsidP="00EC34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1. Подготовка </w:t>
      </w:r>
      <w:hyperlink r:id="rId8" w:tgtFrame="_blank" w:history="1">
        <w:r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Интернет;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EC3438" w:rsidRPr="004A23A6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официальном сайте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 проведения публичных слушаний по Проект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, подлежащ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Pr="00B247C5">
        <w:rPr>
          <w:rFonts w:ascii="Times New Roman" w:hAnsi="Times New Roman" w:cs="Times New Roman"/>
          <w:sz w:val="24"/>
          <w:szCs w:val="24"/>
        </w:rPr>
        <w:t>тся по адресу: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д.1  (1-ый этаж, фойе).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247C5">
        <w:rPr>
          <w:rFonts w:ascii="Times New Roman" w:hAnsi="Times New Roman" w:cs="Times New Roman"/>
          <w:sz w:val="24"/>
          <w:szCs w:val="24"/>
        </w:rPr>
        <w:t>: с 8:30 часов до 17:30 часов (понедельник – четверг),             с 8:30 часов до 16:15 часов (пятница).</w:t>
      </w:r>
    </w:p>
    <w:p w:rsidR="00EC3438" w:rsidRPr="007262F7" w:rsidRDefault="00EC3438" w:rsidP="00EC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      Срок проведения экспозици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2F7">
        <w:rPr>
          <w:rFonts w:ascii="Times New Roman" w:eastAsia="Times New Roman" w:hAnsi="Times New Roman" w:cs="Times New Roman"/>
          <w:sz w:val="24"/>
          <w:szCs w:val="24"/>
        </w:rPr>
        <w:t xml:space="preserve">Проекта:  </w:t>
      </w:r>
      <w:r w:rsidRPr="007262F7">
        <w:rPr>
          <w:rFonts w:ascii="Times New Roman" w:hAnsi="Times New Roman" w:cs="Times New Roman"/>
          <w:sz w:val="24"/>
          <w:szCs w:val="24"/>
        </w:rPr>
        <w:t xml:space="preserve">с </w:t>
      </w:r>
      <w:r w:rsidR="00BE2D59">
        <w:rPr>
          <w:rFonts w:ascii="Times New Roman" w:hAnsi="Times New Roman" w:cs="Times New Roman"/>
          <w:sz w:val="24"/>
          <w:szCs w:val="24"/>
        </w:rPr>
        <w:t>30</w:t>
      </w:r>
      <w:r w:rsidRPr="007262F7">
        <w:rPr>
          <w:rFonts w:ascii="Times New Roman" w:hAnsi="Times New Roman" w:cs="Times New Roman"/>
          <w:sz w:val="24"/>
          <w:szCs w:val="24"/>
        </w:rPr>
        <w:t xml:space="preserve"> января 2026 года по </w:t>
      </w:r>
      <w:r w:rsidR="00BE2D59">
        <w:rPr>
          <w:rFonts w:ascii="Times New Roman" w:hAnsi="Times New Roman" w:cs="Times New Roman"/>
          <w:sz w:val="24"/>
          <w:szCs w:val="24"/>
        </w:rPr>
        <w:t xml:space="preserve">10 февраля </w:t>
      </w:r>
      <w:r w:rsidRPr="007262F7">
        <w:rPr>
          <w:rFonts w:ascii="Times New Roman" w:hAnsi="Times New Roman" w:cs="Times New Roman"/>
          <w:sz w:val="24"/>
          <w:szCs w:val="24"/>
        </w:rPr>
        <w:t>2026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438" w:rsidRPr="00B247C5" w:rsidRDefault="00EC3438" w:rsidP="00EC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>, ул. Ленинская, 26а;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б)  по электронному адресу:</w:t>
      </w:r>
      <w:r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BE2D5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января 2026 </w:t>
      </w:r>
      <w:r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sz w:val="24"/>
          <w:szCs w:val="24"/>
        </w:rPr>
        <w:t xml:space="preserve">17:30 часов </w:t>
      </w:r>
      <w:r w:rsidR="00BE2D59">
        <w:rPr>
          <w:rFonts w:ascii="Times New Roman" w:hAnsi="Times New Roman" w:cs="Times New Roman"/>
          <w:sz w:val="24"/>
          <w:szCs w:val="24"/>
        </w:rPr>
        <w:t>04 февраля</w:t>
      </w:r>
      <w:r>
        <w:rPr>
          <w:rFonts w:ascii="Times New Roman" w:hAnsi="Times New Roman" w:cs="Times New Roman"/>
          <w:sz w:val="24"/>
          <w:szCs w:val="24"/>
        </w:rPr>
        <w:t xml:space="preserve">  2026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 w:rsidR="00BE2D59">
        <w:rPr>
          <w:rFonts w:ascii="Times New Roman" w:eastAsia="Times New Roman" w:hAnsi="Times New Roman" w:cs="Times New Roman"/>
          <w:sz w:val="24"/>
          <w:szCs w:val="24"/>
        </w:rPr>
        <w:t>10 февраля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EC3438" w:rsidRPr="00B247C5" w:rsidRDefault="00EC3438" w:rsidP="00EC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время:  начало в 1</w:t>
      </w:r>
      <w:r w:rsidR="00BE2D59">
        <w:rPr>
          <w:rFonts w:ascii="Times New Roman" w:eastAsia="Times New Roman" w:hAnsi="Times New Roman" w:cs="Times New Roman"/>
          <w:sz w:val="24"/>
          <w:szCs w:val="24"/>
        </w:rPr>
        <w:t>5:00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EC3438" w:rsidRPr="00B247C5" w:rsidRDefault="00EC3438" w:rsidP="00EC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Приморский  край,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EC3438" w:rsidRPr="00B247C5" w:rsidRDefault="00EC3438" w:rsidP="00EC343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C3438" w:rsidRPr="00B247C5" w:rsidRDefault="00EC3438" w:rsidP="00EC3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</w:p>
    <w:p w:rsidR="00EC3438" w:rsidRPr="00B247C5" w:rsidRDefault="00EC3438" w:rsidP="00EC3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EC3438" w:rsidRPr="00B247C5" w:rsidRDefault="00EC3438" w:rsidP="00EC3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                                                                                         С.С. Юдин</w:t>
      </w:r>
    </w:p>
    <w:p w:rsidR="00EC3438" w:rsidRPr="00B2515C" w:rsidRDefault="00EC3438" w:rsidP="00EC3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p w:rsidR="00A85020" w:rsidRPr="00B2515C" w:rsidRDefault="00A85020" w:rsidP="00EC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85020" w:rsidRPr="00B2515C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58E" w:rsidRDefault="00AC358E" w:rsidP="005F3F2E">
      <w:pPr>
        <w:spacing w:after="0" w:line="240" w:lineRule="auto"/>
      </w:pPr>
      <w:r>
        <w:separator/>
      </w:r>
    </w:p>
  </w:endnote>
  <w:endnote w:type="continuationSeparator" w:id="1">
    <w:p w:rsidR="00AC358E" w:rsidRDefault="00AC358E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58E" w:rsidRDefault="00AC358E" w:rsidP="005F3F2E">
      <w:pPr>
        <w:spacing w:after="0" w:line="240" w:lineRule="auto"/>
      </w:pPr>
      <w:r>
        <w:separator/>
      </w:r>
    </w:p>
  </w:footnote>
  <w:footnote w:type="continuationSeparator" w:id="1">
    <w:p w:rsidR="00AC358E" w:rsidRDefault="00AC358E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13FA4"/>
    <w:rsid w:val="00020B53"/>
    <w:rsid w:val="00021CBE"/>
    <w:rsid w:val="00027C01"/>
    <w:rsid w:val="00033F23"/>
    <w:rsid w:val="0006200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522D6"/>
    <w:rsid w:val="00153DE8"/>
    <w:rsid w:val="00172558"/>
    <w:rsid w:val="0018208A"/>
    <w:rsid w:val="001A1B13"/>
    <w:rsid w:val="001A7549"/>
    <w:rsid w:val="001B216C"/>
    <w:rsid w:val="001B6F7B"/>
    <w:rsid w:val="001D5FE6"/>
    <w:rsid w:val="001E2D3C"/>
    <w:rsid w:val="001E43BA"/>
    <w:rsid w:val="001F7378"/>
    <w:rsid w:val="00203477"/>
    <w:rsid w:val="00217971"/>
    <w:rsid w:val="00253BD9"/>
    <w:rsid w:val="00255745"/>
    <w:rsid w:val="0026081D"/>
    <w:rsid w:val="00271B06"/>
    <w:rsid w:val="002903B4"/>
    <w:rsid w:val="00297957"/>
    <w:rsid w:val="002A3321"/>
    <w:rsid w:val="002B4793"/>
    <w:rsid w:val="002C59B8"/>
    <w:rsid w:val="002E3954"/>
    <w:rsid w:val="002F5F31"/>
    <w:rsid w:val="0031566D"/>
    <w:rsid w:val="00321856"/>
    <w:rsid w:val="003276BB"/>
    <w:rsid w:val="00332B3C"/>
    <w:rsid w:val="003742E1"/>
    <w:rsid w:val="0038582C"/>
    <w:rsid w:val="003914F3"/>
    <w:rsid w:val="003A2016"/>
    <w:rsid w:val="003A283C"/>
    <w:rsid w:val="003B527A"/>
    <w:rsid w:val="003F4D1E"/>
    <w:rsid w:val="00400C91"/>
    <w:rsid w:val="00404BE6"/>
    <w:rsid w:val="00430C8C"/>
    <w:rsid w:val="004401F9"/>
    <w:rsid w:val="00441114"/>
    <w:rsid w:val="0044627E"/>
    <w:rsid w:val="004521A4"/>
    <w:rsid w:val="00467BDB"/>
    <w:rsid w:val="0047661D"/>
    <w:rsid w:val="004821D2"/>
    <w:rsid w:val="00491675"/>
    <w:rsid w:val="00496000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17AC9"/>
    <w:rsid w:val="00654DC9"/>
    <w:rsid w:val="00684CFB"/>
    <w:rsid w:val="00686184"/>
    <w:rsid w:val="00694C21"/>
    <w:rsid w:val="0069520C"/>
    <w:rsid w:val="006B024A"/>
    <w:rsid w:val="006B7D99"/>
    <w:rsid w:val="006D1846"/>
    <w:rsid w:val="006E31C1"/>
    <w:rsid w:val="00702CAE"/>
    <w:rsid w:val="00705357"/>
    <w:rsid w:val="007137A4"/>
    <w:rsid w:val="0071781D"/>
    <w:rsid w:val="00720A47"/>
    <w:rsid w:val="007304A8"/>
    <w:rsid w:val="007469C5"/>
    <w:rsid w:val="00773010"/>
    <w:rsid w:val="00791DF3"/>
    <w:rsid w:val="007A0A8E"/>
    <w:rsid w:val="007F2D97"/>
    <w:rsid w:val="007F4564"/>
    <w:rsid w:val="00807908"/>
    <w:rsid w:val="00851E0B"/>
    <w:rsid w:val="008644E3"/>
    <w:rsid w:val="00890166"/>
    <w:rsid w:val="00893C9B"/>
    <w:rsid w:val="008B2B77"/>
    <w:rsid w:val="008C2CC9"/>
    <w:rsid w:val="008D2D9B"/>
    <w:rsid w:val="008F4E9F"/>
    <w:rsid w:val="009133F6"/>
    <w:rsid w:val="009364B7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C358E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96514"/>
    <w:rsid w:val="00BA5958"/>
    <w:rsid w:val="00BB4381"/>
    <w:rsid w:val="00BE2D59"/>
    <w:rsid w:val="00BE35EC"/>
    <w:rsid w:val="00BE365A"/>
    <w:rsid w:val="00BE63B4"/>
    <w:rsid w:val="00BF3A1B"/>
    <w:rsid w:val="00BF4EB5"/>
    <w:rsid w:val="00BF77FF"/>
    <w:rsid w:val="00C03009"/>
    <w:rsid w:val="00C03065"/>
    <w:rsid w:val="00C1402C"/>
    <w:rsid w:val="00C31D8E"/>
    <w:rsid w:val="00C33DCC"/>
    <w:rsid w:val="00C616B9"/>
    <w:rsid w:val="00C91DEB"/>
    <w:rsid w:val="00CC2856"/>
    <w:rsid w:val="00CD5223"/>
    <w:rsid w:val="00CD7AD6"/>
    <w:rsid w:val="00CF0FE4"/>
    <w:rsid w:val="00D616AB"/>
    <w:rsid w:val="00D81D26"/>
    <w:rsid w:val="00D87BBF"/>
    <w:rsid w:val="00D973A2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549EA"/>
    <w:rsid w:val="00E61632"/>
    <w:rsid w:val="00E63295"/>
    <w:rsid w:val="00E813E1"/>
    <w:rsid w:val="00E86748"/>
    <w:rsid w:val="00E90423"/>
    <w:rsid w:val="00E94E89"/>
    <w:rsid w:val="00EA78C3"/>
    <w:rsid w:val="00EB0813"/>
    <w:rsid w:val="00EB698B"/>
    <w:rsid w:val="00EC3438"/>
    <w:rsid w:val="00ED0EE0"/>
    <w:rsid w:val="00ED1FCD"/>
    <w:rsid w:val="00ED2022"/>
    <w:rsid w:val="00ED33A0"/>
    <w:rsid w:val="00EE1440"/>
    <w:rsid w:val="00EF4D88"/>
    <w:rsid w:val="00EF68E3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61</cp:revision>
  <cp:lastPrinted>2026-01-27T04:11:00Z</cp:lastPrinted>
  <dcterms:created xsi:type="dcterms:W3CDTF">2022-03-29T07:05:00Z</dcterms:created>
  <dcterms:modified xsi:type="dcterms:W3CDTF">2026-01-27T04:11:00Z</dcterms:modified>
</cp:coreProperties>
</file>