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39" w:rsidRPr="00E42239" w:rsidRDefault="00E42239" w:rsidP="00E42239">
      <w:pPr>
        <w:spacing w:before="135" w:after="135" w:line="240" w:lineRule="auto"/>
        <w:jc w:val="center"/>
        <w:outlineLvl w:val="0"/>
        <w:rPr>
          <w:rFonts w:ascii="RobotoMedium" w:eastAsia="Times New Roman" w:hAnsi="RobotoMedium" w:cs="Times New Roman"/>
          <w:b/>
          <w:caps/>
          <w:kern w:val="36"/>
          <w:sz w:val="32"/>
          <w:szCs w:val="32"/>
          <w:lang w:eastAsia="ru-RU"/>
        </w:rPr>
      </w:pPr>
      <w:r w:rsidRPr="00E42239">
        <w:rPr>
          <w:rFonts w:ascii="RobotoMedium" w:eastAsia="Times New Roman" w:hAnsi="RobotoMedium" w:cs="Times New Roman"/>
          <w:b/>
          <w:caps/>
          <w:kern w:val="36"/>
          <w:sz w:val="32"/>
          <w:szCs w:val="32"/>
          <w:lang w:eastAsia="ru-RU"/>
        </w:rPr>
        <w:t>Памятка населению по гражданской обороне</w:t>
      </w:r>
    </w:p>
    <w:p w:rsidR="00E42239" w:rsidRPr="00E42239" w:rsidRDefault="00E42239" w:rsidP="00E42239">
      <w:pPr>
        <w:spacing w:line="240" w:lineRule="auto"/>
        <w:jc w:val="center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42239">
        <w:rPr>
          <w:rFonts w:ascii="RobotoRegular" w:eastAsia="Times New Roman" w:hAnsi="RobotoRegular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908800" cy="2796540"/>
            <wp:effectExtent l="0" t="0" r="6350" b="3810"/>
            <wp:docPr id="1" name="Рисунок 1" descr="Памятка населению по гражданской обор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населению по гражданской оборо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117" cy="282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39" w:rsidRPr="00E42239" w:rsidRDefault="00E42239" w:rsidP="00E42239">
      <w:pPr>
        <w:spacing w:after="0" w:line="240" w:lineRule="auto"/>
        <w:jc w:val="both"/>
        <w:outlineLvl w:val="2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</w:pPr>
      <w:r w:rsidRPr="00E42239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Памятка населению по гражданской обороне</w:t>
      </w:r>
    </w:p>
    <w:p w:rsidR="00E42239" w:rsidRPr="00E42239" w:rsidRDefault="00E42239" w:rsidP="00E42239">
      <w:pPr>
        <w:shd w:val="clear" w:color="auto" w:fill="FFFFFF"/>
        <w:spacing w:after="113" w:line="240" w:lineRule="auto"/>
        <w:ind w:firstLine="284"/>
        <w:jc w:val="both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ГРАЖДАНЕ! Для того, чтобы защитить себя от опасностей Вы должны ЗНАТЬ действия по сигналам «ВОЗДУШНАЯ ТРЕВОГА», «ХИМИЧЕСКАЯ ТРЕВОГА», «РАДИАЦИОННАЯ ОПАСНОСТЬ»,</w:t>
      </w:r>
      <w:r w:rsidRPr="00E42239"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t> 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«УГРОЗА КАТАСТРОФИЧЕСКОГО ЗАТОПЛЕНИЯ».</w:t>
      </w:r>
    </w:p>
    <w:p w:rsidR="00E42239" w:rsidRPr="00E42239" w:rsidRDefault="00E42239" w:rsidP="00E42239">
      <w:pPr>
        <w:shd w:val="clear" w:color="auto" w:fill="FFFFFF"/>
        <w:spacing w:after="113" w:line="240" w:lineRule="auto"/>
        <w:ind w:firstLine="284"/>
        <w:jc w:val="both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Доведение сигналов гражданской обороны осуществляется путем подачи предупредительного сигнала </w:t>
      </w:r>
      <w:r w:rsidRPr="00E42239">
        <w:rPr>
          <w:rFonts w:ascii="RobotoBold" w:eastAsia="Times New Roman" w:hAnsi="RobotoBold" w:cs="Times New Roman"/>
          <w:color w:val="212529"/>
          <w:sz w:val="21"/>
          <w:szCs w:val="21"/>
          <w:lang w:eastAsia="ru-RU"/>
        </w:rPr>
        <w:t>«ВНИМАНИЕ ВСЕМ!»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, предусматривающего включение сирен, прерывистых гудков и других средств громкоговорящей связи с последующей передачей речевой информации.</w:t>
      </w:r>
    </w:p>
    <w:p w:rsidR="00E42239" w:rsidRPr="00E42239" w:rsidRDefault="00E42239" w:rsidP="00E42239">
      <w:pPr>
        <w:shd w:val="clear" w:color="auto" w:fill="FFFFFF"/>
        <w:spacing w:after="113" w:line="240" w:lineRule="auto"/>
        <w:ind w:firstLine="284"/>
        <w:jc w:val="both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При этом,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</w:r>
    </w:p>
    <w:p w:rsidR="00E42239" w:rsidRPr="00E42239" w:rsidRDefault="00E42239" w:rsidP="00E42239">
      <w:pPr>
        <w:shd w:val="clear" w:color="auto" w:fill="FFFFFF"/>
        <w:spacing w:after="113" w:line="240" w:lineRule="auto"/>
        <w:ind w:firstLine="284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42239">
        <w:rPr>
          <w:rFonts w:ascii="RobotoBold" w:eastAsia="Times New Roman" w:hAnsi="RobotoBold" w:cs="Times New Roman"/>
          <w:b/>
          <w:sz w:val="21"/>
          <w:szCs w:val="21"/>
          <w:lang w:eastAsia="ru-RU"/>
        </w:rPr>
        <w:t xml:space="preserve">По </w:t>
      </w:r>
      <w:r w:rsidRPr="00E42239">
        <w:rPr>
          <w:rFonts w:ascii="RobotoBold" w:eastAsia="Times New Roman" w:hAnsi="RobotoBold" w:cs="Times New Roman"/>
          <w:b/>
          <w:lang w:eastAsia="ru-RU"/>
        </w:rPr>
        <w:t>сигналу</w:t>
      </w:r>
      <w:r w:rsidRPr="00E42239">
        <w:rPr>
          <w:rFonts w:ascii="RobotoBold" w:eastAsia="Times New Roman" w:hAnsi="RobotoBold" w:cs="Times New Roman"/>
          <w:b/>
          <w:sz w:val="21"/>
          <w:szCs w:val="21"/>
          <w:lang w:eastAsia="ru-RU"/>
        </w:rPr>
        <w:t xml:space="preserve"> «ВОЗДУШНАЯ ТРЕВОГА»: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1. Отключить свет, газ, воду, отопительные приборы.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2. Взять документы.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3. Плотно закрыть окна.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4. Пройти в закрепленное защитное сооружение или простейшее укрытие.</w:t>
      </w:r>
    </w:p>
    <w:p w:rsidR="00E42239" w:rsidRPr="00E42239" w:rsidRDefault="00E42239" w:rsidP="00EB7DC2">
      <w:pPr>
        <w:shd w:val="clear" w:color="auto" w:fill="FFFFFF"/>
        <w:spacing w:after="113" w:line="240" w:lineRule="auto"/>
        <w:ind w:firstLine="284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B7DC2">
        <w:rPr>
          <w:rFonts w:ascii="RobotoBold" w:eastAsia="Times New Roman" w:hAnsi="RobotoBold" w:cs="Times New Roman"/>
          <w:b/>
          <w:color w:val="212529"/>
          <w:lang w:eastAsia="ru-RU"/>
        </w:rPr>
        <w:t>По сигналу «ХИМИЧЕСКАЯ ТРЕВОГА»</w:t>
      </w:r>
      <w:r w:rsidRPr="00E42239">
        <w:rPr>
          <w:rFonts w:ascii="RobotoBold" w:eastAsia="Times New Roman" w:hAnsi="RobotoBold" w:cs="Times New Roman"/>
          <w:b/>
          <w:color w:val="212529"/>
          <w:lang w:eastAsia="ru-RU"/>
        </w:rPr>
        <w:t>:</w:t>
      </w:r>
      <w:r w:rsidRPr="00E42239">
        <w:rPr>
          <w:rFonts w:ascii="RobotoBold" w:eastAsia="Times New Roman" w:hAnsi="RobotoBold" w:cs="Times New Roman"/>
          <w:color w:val="212529"/>
          <w:sz w:val="21"/>
          <w:szCs w:val="21"/>
          <w:lang w:eastAsia="ru-RU"/>
        </w:rPr>
        <w:br/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1. Отключить свет, газ, воду, отопительные приборы.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2. Взять документы.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3. Плотно закрыть окна, отключить вытяжку, обеспечить герметизацию помещений.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4. Использовать средства индивидуальной защиты (при наличии), остаться в герметичном помещении или укрыться в закрепленном защи</w:t>
      </w:r>
      <w:bookmarkStart w:id="0" w:name="_GoBack"/>
      <w:bookmarkEnd w:id="0"/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тном сооружении.</w:t>
      </w:r>
    </w:p>
    <w:p w:rsidR="00E42239" w:rsidRPr="00E42239" w:rsidRDefault="00E42239" w:rsidP="00E42239">
      <w:pPr>
        <w:shd w:val="clear" w:color="auto" w:fill="FFFFFF"/>
        <w:spacing w:after="113" w:line="240" w:lineRule="auto"/>
        <w:ind w:firstLine="284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42239">
        <w:rPr>
          <w:rFonts w:ascii="RobotoBold" w:eastAsia="Times New Roman" w:hAnsi="RobotoBold" w:cs="Times New Roman"/>
          <w:b/>
          <w:color w:val="212529"/>
          <w:lang w:eastAsia="ru-RU"/>
        </w:rPr>
        <w:t>По сигналу «РАДИАЦИОННАЯ ОПАСНОСТЬ»:</w:t>
      </w:r>
      <w:r w:rsidRPr="00E42239">
        <w:rPr>
          <w:rFonts w:ascii="RobotoBold" w:eastAsia="Times New Roman" w:hAnsi="RobotoBold" w:cs="Times New Roman"/>
          <w:color w:val="212529"/>
          <w:sz w:val="21"/>
          <w:szCs w:val="21"/>
          <w:lang w:eastAsia="ru-RU"/>
        </w:rPr>
        <w:br/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1. Отключить свет, газ, воду, отопительные приборы.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2. Взять документы.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3. Плотно закрыть окна, отключить вытяжку, обеспечить герметизацию помещений.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1. Принять йодистый препарат.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2. 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E42239" w:rsidRPr="00E42239" w:rsidRDefault="00E42239" w:rsidP="00E42239">
      <w:pPr>
        <w:shd w:val="clear" w:color="auto" w:fill="FFFFFF"/>
        <w:spacing w:after="113" w:line="240" w:lineRule="auto"/>
        <w:ind w:firstLine="284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42239">
        <w:rPr>
          <w:rFonts w:ascii="RobotoRegular" w:eastAsia="Times New Roman" w:hAnsi="RobotoRegular" w:cs="Times New Roman"/>
          <w:b/>
          <w:color w:val="212529"/>
          <w:lang w:eastAsia="ru-RU"/>
        </w:rPr>
        <w:t>По сигналу </w:t>
      </w:r>
      <w:r w:rsidRPr="00E42239">
        <w:rPr>
          <w:rFonts w:ascii="RobotoBold" w:eastAsia="Times New Roman" w:hAnsi="RobotoBold" w:cs="Times New Roman"/>
          <w:b/>
          <w:color w:val="212529"/>
          <w:lang w:eastAsia="ru-RU"/>
        </w:rPr>
        <w:t>«ОТБОЙ»</w:t>
      </w:r>
      <w:r w:rsidRPr="00E42239">
        <w:rPr>
          <w:rFonts w:ascii="RobotoRegular" w:eastAsia="Times New Roman" w:hAnsi="RobotoRegular" w:cs="Times New Roman"/>
          <w:b/>
          <w:color w:val="212529"/>
          <w:lang w:eastAsia="ru-RU"/>
        </w:rPr>
        <w:t> вышеперечисленных сигналов: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1. Вернуться из защитного сооружения к месту работы или проживания.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2. Быть в готовности к возможному повторению сигналов оповещения ГО.</w:t>
      </w:r>
    </w:p>
    <w:p w:rsidR="00E42239" w:rsidRPr="00E42239" w:rsidRDefault="00E42239" w:rsidP="00E42239">
      <w:pPr>
        <w:shd w:val="clear" w:color="auto" w:fill="FFFFFF"/>
        <w:spacing w:after="113" w:line="240" w:lineRule="auto"/>
        <w:ind w:firstLine="284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42239">
        <w:rPr>
          <w:rFonts w:ascii="RobotoRegular" w:eastAsia="Times New Roman" w:hAnsi="RobotoRegular" w:cs="Times New Roman"/>
          <w:b/>
          <w:color w:val="212529"/>
          <w:lang w:eastAsia="ru-RU"/>
        </w:rPr>
        <w:t>Кроме того, </w:t>
      </w:r>
      <w:r w:rsidRPr="00E42239">
        <w:rPr>
          <w:rFonts w:ascii="RobotoBold" w:eastAsia="Times New Roman" w:hAnsi="RobotoBold" w:cs="Times New Roman"/>
          <w:b/>
          <w:color w:val="212529"/>
          <w:lang w:eastAsia="ru-RU"/>
        </w:rPr>
        <w:t>Вы должны ЗНАТЬ</w:t>
      </w:r>
      <w:r w:rsidRPr="00E42239">
        <w:rPr>
          <w:rFonts w:ascii="RobotoRegular" w:eastAsia="Times New Roman" w:hAnsi="RobotoRegular" w:cs="Times New Roman"/>
          <w:b/>
          <w:color w:val="212529"/>
          <w:lang w:eastAsia="ru-RU"/>
        </w:rPr>
        <w:t>: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время прибытия 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правила поведения и порядок действий по сигналам ГО.</w:t>
      </w:r>
    </w:p>
    <w:p w:rsidR="00E42239" w:rsidRPr="00E42239" w:rsidRDefault="00E42239" w:rsidP="00802A04">
      <w:pPr>
        <w:shd w:val="clear" w:color="auto" w:fill="FFFFFF"/>
        <w:spacing w:after="113" w:line="240" w:lineRule="auto"/>
        <w:ind w:firstLine="284"/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</w:pPr>
      <w:r w:rsidRPr="00E42239">
        <w:rPr>
          <w:rFonts w:ascii="RobotoBold" w:eastAsia="Times New Roman" w:hAnsi="RobotoBold" w:cs="Times New Roman"/>
          <w:b/>
          <w:color w:val="212529"/>
          <w:lang w:eastAsia="ru-RU"/>
        </w:rPr>
        <w:t>УМЕТЬ:</w:t>
      </w:r>
      <w:r w:rsidRPr="00E42239">
        <w:rPr>
          <w:rFonts w:ascii="RobotoBold" w:eastAsia="Times New Roman" w:hAnsi="RobotoBold" w:cs="Times New Roman"/>
          <w:color w:val="212529"/>
          <w:sz w:val="21"/>
          <w:szCs w:val="21"/>
          <w:lang w:eastAsia="ru-RU"/>
        </w:rPr>
        <w:br/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1. Пользоваться средствами индивидуальными защиты органов дыхания, индивидуальной аптечкой, индивидуальным перевязочным пакетом.</w:t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br/>
        <w:t>2. Изготовить ватно-марлевую повязку и пользоваться ее.</w:t>
      </w:r>
    </w:p>
    <w:p w:rsidR="00847662" w:rsidRDefault="00E42239" w:rsidP="00802A04">
      <w:pPr>
        <w:shd w:val="clear" w:color="auto" w:fill="FFFFFF"/>
        <w:spacing w:line="240" w:lineRule="auto"/>
        <w:ind w:firstLine="284"/>
        <w:jc w:val="both"/>
      </w:pPr>
      <w:r w:rsidRPr="00E42239">
        <w:rPr>
          <w:rFonts w:ascii="RobotoBold" w:eastAsia="Times New Roman" w:hAnsi="RobotoBold" w:cs="Times New Roman"/>
          <w:b/>
          <w:color w:val="212529"/>
          <w:lang w:eastAsia="ru-RU"/>
        </w:rPr>
        <w:t>ПРИМЕЧАНИЕ:</w:t>
      </w:r>
      <w:r w:rsidRPr="00E42239">
        <w:rPr>
          <w:rFonts w:ascii="RobotoBold" w:eastAsia="Times New Roman" w:hAnsi="RobotoBold" w:cs="Times New Roman"/>
          <w:color w:val="212529"/>
          <w:sz w:val="21"/>
          <w:szCs w:val="21"/>
          <w:lang w:eastAsia="ru-RU"/>
        </w:rPr>
        <w:br/>
      </w:r>
      <w:r w:rsidRPr="00E42239">
        <w:rPr>
          <w:rFonts w:ascii="RobotoRegular" w:eastAsia="Times New Roman" w:hAnsi="RobotoRegular" w:cs="Times New Roman"/>
          <w:color w:val="212529"/>
          <w:sz w:val="21"/>
          <w:szCs w:val="21"/>
          <w:lang w:eastAsia="ru-RU"/>
        </w:rPr>
        <w:t>    Дополнительную информацию о возможных опасностях можно получить по месту работы и в администрации по месту жительства.</w:t>
      </w:r>
    </w:p>
    <w:sectPr w:rsidR="00847662" w:rsidSect="00E42239">
      <w:pgSz w:w="11906" w:h="16838"/>
      <w:pgMar w:top="0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10"/>
    <w:rsid w:val="000C2010"/>
    <w:rsid w:val="00802A04"/>
    <w:rsid w:val="00847662"/>
    <w:rsid w:val="00E42239"/>
    <w:rsid w:val="00E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B788"/>
  <w15:chartTrackingRefBased/>
  <w15:docId w15:val="{C6504AB0-AADF-4539-96A5-F6412544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2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2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22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79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9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947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0EF1-5B00-4897-96CE-875C7E46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3</cp:revision>
  <dcterms:created xsi:type="dcterms:W3CDTF">2025-10-08T00:05:00Z</dcterms:created>
  <dcterms:modified xsi:type="dcterms:W3CDTF">2025-10-08T00:19:00Z</dcterms:modified>
</cp:coreProperties>
</file>